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right"/>
      </w:pPr>
      <w:r>
        <w:drawing>
          <wp:inline xmlns:a="http://schemas.openxmlformats.org/drawingml/2006/main" xmlns:pic="http://schemas.openxmlformats.org/drawingml/2006/picture">
            <wp:extent cx="1143000" cy="1143000"/>
            <wp:docPr id="1" name="Picture 1"/>
            <wp:cNvGraphicFramePr>
              <a:graphicFrameLocks noChangeAspect="1"/>
            </wp:cNvGraphicFramePr>
            <a:graphic>
              <a:graphicData uri="http://schemas.openxmlformats.org/drawingml/2006/picture">
                <pic:pic>
                  <pic:nvPicPr>
                    <pic:cNvPr id="0" name="Purple Circular Fun Creative Name Logo -2.png"/>
                    <pic:cNvPicPr/>
                  </pic:nvPicPr>
                  <pic:blipFill>
                    <a:blip r:embed="rId9"/>
                    <a:stretch>
                      <a:fillRect/>
                    </a:stretch>
                  </pic:blipFill>
                  <pic:spPr>
                    <a:xfrm>
                      <a:off x="0" y="0"/>
                      <a:ext cx="1143000" cy="1143000"/>
                    </a:xfrm>
                    <a:prstGeom prst="rect"/>
                  </pic:spPr>
                </pic:pic>
              </a:graphicData>
            </a:graphic>
          </wp:inline>
        </w:drawing>
      </w:r>
    </w:p>
    <w:p>
      <w:pPr>
        <w:pStyle w:val="Title"/>
        <w:jc w:val="center"/>
      </w:pPr>
      <w:r>
        <w:t>Complaints Policy</w:t>
      </w:r>
    </w:p>
    <w:p>
      <w:pPr>
        <w:jc w:val="center"/>
      </w:pPr>
      <w:r>
        <w:rPr>
          <w:b/>
          <w:color w:val="3898E3"/>
          <w:sz w:val="26"/>
        </w:rPr>
        <w:t>Little Lanes Out of School Club</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3168"/>
        <w:gridCol w:w="4277"/>
      </w:tblGrid>
      <w:tr>
        <w:trPr>
          <w:cantSplit/>
        </w:trPr>
        <w:tc>
          <w:tcPr>
            <w:tcW w:type="dxa" w:w="2160"/>
            <w:shd w:fill="3898E3"/>
            <w:tcMar>
              <w:top w:w="100" w:type="dxa"/>
              <w:bottom w:w="100" w:type="dxa"/>
              <w:left w:w="100" w:type="dxa"/>
              <w:right w:w="100" w:type="dxa"/>
            </w:tcMar>
          </w:tcPr>
          <w:p>
            <w:pPr>
              <w:spacing w:after="0"/>
            </w:pPr>
            <w:r>
              <w:rPr>
                <w:b/>
                <w:color w:val="FFFFFF"/>
                <w:sz w:val="19"/>
              </w:rPr>
              <w:t>Version</w:t>
            </w:r>
          </w:p>
        </w:tc>
        <w:tc>
          <w:tcPr>
            <w:tcW w:type="dxa" w:w="3168"/>
            <w:shd w:fill="3898E3"/>
            <w:tcMar>
              <w:top w:w="100" w:type="dxa"/>
              <w:bottom w:w="100" w:type="dxa"/>
              <w:left w:w="100" w:type="dxa"/>
              <w:right w:w="100" w:type="dxa"/>
            </w:tcMar>
          </w:tcPr>
          <w:p>
            <w:pPr>
              <w:spacing w:after="0"/>
            </w:pPr>
            <w:r>
              <w:rPr>
                <w:b/>
                <w:color w:val="FFFFFF"/>
                <w:sz w:val="19"/>
              </w:rPr>
              <w:t>Review</w:t>
            </w:r>
          </w:p>
        </w:tc>
        <w:tc>
          <w:tcPr>
            <w:tcW w:type="dxa" w:w="4277"/>
            <w:shd w:fill="3898E3"/>
            <w:tcMar>
              <w:top w:w="100" w:type="dxa"/>
              <w:bottom w:w="100" w:type="dxa"/>
              <w:left w:w="100" w:type="dxa"/>
              <w:right w:w="100" w:type="dxa"/>
            </w:tcMar>
          </w:tcPr>
          <w:p>
            <w:pPr>
              <w:spacing w:after="0"/>
            </w:pPr>
            <w:r>
              <w:rPr>
                <w:b/>
                <w:color w:val="FFFFFF"/>
                <w:sz w:val="19"/>
              </w:rPr>
              <w:t>Applies to</w:t>
            </w:r>
          </w:p>
        </w:tc>
      </w:tr>
      <w:tr>
        <w:trPr>
          <w:cantSplit/>
        </w:trPr>
        <w:tc>
          <w:tcPr>
            <w:tcW w:type="dxa" w:w="2160"/>
            <w:shd w:fill="F3F7FA"/>
            <w:tcMar>
              <w:top w:w="100" w:type="dxa"/>
              <w:bottom w:w="100" w:type="dxa"/>
              <w:left w:w="100" w:type="dxa"/>
              <w:right w:w="100" w:type="dxa"/>
            </w:tcMar>
          </w:tcPr>
          <w:p>
            <w:pPr>
              <w:spacing w:after="0"/>
            </w:pPr>
            <w:r>
              <w:rPr>
                <w:b w:val="0"/>
                <w:sz w:val="19"/>
              </w:rPr>
              <w:t>October 2026</w:t>
            </w:r>
          </w:p>
        </w:tc>
        <w:tc>
          <w:tcPr>
            <w:tcW w:type="dxa" w:w="3168"/>
            <w:shd w:fill="F3F7FA"/>
            <w:tcMar>
              <w:top w:w="100" w:type="dxa"/>
              <w:bottom w:w="100" w:type="dxa"/>
              <w:left w:w="100" w:type="dxa"/>
              <w:right w:w="100" w:type="dxa"/>
            </w:tcMar>
          </w:tcPr>
          <w:p>
            <w:pPr>
              <w:spacing w:after="0"/>
            </w:pPr>
            <w:r>
              <w:rPr>
                <w:b w:val="0"/>
                <w:sz w:val="19"/>
              </w:rPr>
              <w:t>Within 12 months of adoption</w:t>
            </w:r>
          </w:p>
        </w:tc>
        <w:tc>
          <w:tcPr>
            <w:tcW w:type="dxa" w:w="4277"/>
            <w:shd w:fill="F3F7FA"/>
            <w:tcMar>
              <w:top w:w="100" w:type="dxa"/>
              <w:bottom w:w="100" w:type="dxa"/>
              <w:left w:w="100" w:type="dxa"/>
              <w:right w:w="100" w:type="dxa"/>
            </w:tcMar>
          </w:tcPr>
          <w:p>
            <w:pPr>
              <w:spacing w:after="0"/>
            </w:pPr>
            <w:r>
              <w:rPr>
                <w:b w:val="0"/>
                <w:sz w:val="19"/>
              </w:rPr>
              <w:t>All staff and volunteers</w:t>
            </w:r>
          </w:p>
        </w:tc>
      </w:tr>
    </w:tbl>
    <w:p>
      <w:pPr>
        <w:pStyle w:val="Heading1"/>
      </w:pPr>
      <w:r>
        <w:t>Our commitment</w:t>
      </w:r>
    </w:p>
    <w:p>
      <w:r>
        <w:t>At Little Lanes, we aim to work in partnership with parents and carers to provide a high-quality childcare service. We welcome concerns and complaints as an opportunity to put things right and improve our practice. Raising a complaint will not disadvantage a child or their family.</w:t>
      </w:r>
    </w:p>
    <w:p>
      <w:r>
        <w:t>This policy is available on our website and on request at the Club.</w:t>
      </w:r>
    </w:p>
    <w:p>
      <w:pPr>
        <w:pStyle w:val="Heading1"/>
      </w:pPr>
      <w:r>
        <w:t>Who to contact</w:t>
      </w:r>
    </w:p>
    <w:p>
      <w:pPr>
        <w:pStyle w:val="Heading2"/>
      </w:pPr>
      <w:r>
        <w:t>Complaints about Little Lanes</w:t>
      </w:r>
    </w:p>
    <w:p>
      <w:r>
        <w:t>Megan — Manager</w:t>
        <w:br/>
        <w:t>Email: littlelanesoosc@hotmail.com</w:t>
      </w:r>
    </w:p>
    <w:p>
      <w:pPr>
        <w:pStyle w:val="Heading2"/>
      </w:pPr>
      <w:r>
        <w:t>Complaints about Megan</w:t>
      </w:r>
    </w:p>
    <w:p>
      <w:r>
        <w:t>Cheri</w:t>
        <w:br/>
        <w:t>Telephone: 07950 875097</w:t>
      </w:r>
    </w:p>
    <w:p>
      <w:r>
        <w:t>Cheri will arrange an appropriate way to receive and record the complaint. Nobody will investigate a complaint about themselves. If the usual contact is involved, an appropriate person who is not involved will handle it.</w:t>
      </w:r>
    </w:p>
    <w:p>
      <w:pPr>
        <w:pStyle w:val="Heading1"/>
      </w:pPr>
      <w:r>
        <w:t>Stage one — informal concerns</w:t>
      </w:r>
    </w:p>
    <w:p>
      <w:r>
        <w:t>Parents and carers are encouraged to raise concerns with the manager as soon as possible. We will listen, discuss what has happened and try to reach a satisfactory resolution. We will record concerns and agreed actions where appropriate.</w:t>
      </w:r>
    </w:p>
    <w:p>
      <w:r>
        <w:t>Parents do not have to approach the staff member their complaint concerns. They may go directly to the manager or use the formal procedure without first completing the informal stage.</w:t>
      </w:r>
    </w:p>
    <w:p>
      <w:r>
        <w:br w:type="page"/>
      </w:r>
    </w:p>
    <w:p>
      <w:pPr>
        <w:pStyle w:val="Heading1"/>
      </w:pPr>
      <w:r>
        <w:t>Stage two — formal complaints</w:t>
      </w:r>
    </w:p>
    <w:p>
      <w:r>
        <w:t>Parents and carers can make a formal complaint by email or letter. Where someone needs help putting a complaint in writing, we will offer support to record it and ask them to confirm that the record is accurate.</w:t>
      </w:r>
    </w:p>
    <w:p>
      <w:r>
        <w:t>Please include the child’s name, details of the concern and relevant dates, any steps already taken, the outcome sought and contact details for a response.</w:t>
      </w:r>
    </w:p>
    <w:p>
      <w:r>
        <w:t>The person handling the complaint will:</w:t>
      </w:r>
    </w:p>
    <w:p>
      <w:pPr>
        <w:pStyle w:val="ListBullet"/>
      </w:pPr>
      <w:r>
        <w:t>Acknowledge receipt within 7 calendar days.</w:t>
      </w:r>
    </w:p>
    <w:p>
      <w:pPr>
        <w:pStyle w:val="ListBullet"/>
      </w:pPr>
      <w:r>
        <w:t>Investigate fairly, considering relevant information and speaking to those involved where appropriate.</w:t>
      </w:r>
    </w:p>
    <w:p>
      <w:pPr>
        <w:pStyle w:val="ListBullet"/>
      </w:pPr>
      <w:r>
        <w:t>Consider whether the complaint relates to our responsibilities under the EYFS or Childcare Register.</w:t>
      </w:r>
    </w:p>
    <w:p>
      <w:pPr>
        <w:pStyle w:val="ListBullet"/>
      </w:pPr>
      <w:r>
        <w:t>Provide a written outcome as soon as reasonably possible and within 28 calendar days of receiving the complaint.</w:t>
      </w:r>
    </w:p>
    <w:p>
      <w:pPr>
        <w:pStyle w:val="ListBullet"/>
      </w:pPr>
      <w:r>
        <w:t>Explain the findings and any action taken or planned, and offer a discussion of the outcome where helpful.</w:t>
      </w:r>
    </w:p>
    <w:p>
      <w:r>
        <w:t>Moving a complaint between stages or staff members will not restart the response deadline.</w:t>
      </w:r>
    </w:p>
    <w:p>
      <w:r>
        <w:t>We will protect confidential information. The complainant will receive an explanation of the outcome, but this may not include private information about other children, families or staff, including confidential disciplinary details.</w:t>
      </w:r>
    </w:p>
    <w:p>
      <w:r>
        <w:t>If dissatisfied, the complainant may ask Cheri to review how the complaint was handled, provided she was not already involved. This does not prevent them from contacting Ofsted at any time about registration requirements.</w:t>
      </w:r>
    </w:p>
    <w:p>
      <w:pPr>
        <w:pStyle w:val="Heading1"/>
      </w:pPr>
      <w:r>
        <w:t>Safeguarding concerns and allegations</w:t>
      </w:r>
    </w:p>
    <w:p>
      <w:r>
        <w:t>Concerns about a child’s safety are acted on immediately under our Safeguarding Policy. They do not wait for the informal or formal complaints process. The Designated Safeguarding Lead will follow the appropriate referral procedures, including contacting Children’s Services or police where required. If a child is in immediate danger, call 999.</w:t>
      </w:r>
    </w:p>
    <w:p>
      <w:r>
        <w:t>Allegations about an adult working with children that meet the relevant threshold will be referred to the Local Authority Designated Officer (LADO) within one working day. We will seek and follow LADO advice before undertaking an internal investigation that could interfere with safeguarding or police enquiries.</w:t>
      </w:r>
    </w:p>
    <w:p>
      <w:r>
        <w:t>If the concern involves the manager or a Designated Safeguarding Lead, it must be passed to an appropriate alternative person or directly to the relevant safeguarding agency. The person concerned will not manage the allegation about themselves.</w:t>
      </w:r>
    </w:p>
    <w:p>
      <w:r>
        <w:t>We will notify Ofsted of reportable allegations and incidents as soon as possible and within 14 days, in accordance with notification requirements.</w:t>
      </w:r>
    </w:p>
    <w:p>
      <w:r>
        <w:br w:type="page"/>
      </w:r>
    </w:p>
    <w:p>
      <w:pPr>
        <w:pStyle w:val="Heading1"/>
      </w:pPr>
      <w:r>
        <w:t>Records and confidentiality</w:t>
      </w:r>
    </w:p>
    <w:p>
      <w:r>
        <w:t>We will keep a secure written complaints record covering:</w:t>
      </w:r>
    </w:p>
    <w:p>
      <w:pPr>
        <w:pStyle w:val="ListBullet"/>
      </w:pPr>
      <w:r>
        <w:t>The date received and nature of the complaint.</w:t>
      </w:r>
    </w:p>
    <w:p>
      <w:pPr>
        <w:pStyle w:val="ListBullet"/>
      </w:pPr>
      <w:r>
        <w:t>Relevant registration requirements.</w:t>
      </w:r>
    </w:p>
    <w:p>
      <w:pPr>
        <w:pStyle w:val="ListBullet"/>
      </w:pPr>
      <w:r>
        <w:t>The investigation and information considered.</w:t>
      </w:r>
    </w:p>
    <w:p>
      <w:pPr>
        <w:pStyle w:val="ListBullet"/>
      </w:pPr>
      <w:r>
        <w:t>The outcome and response date.</w:t>
      </w:r>
    </w:p>
    <w:p>
      <w:pPr>
        <w:pStyle w:val="ListBullet"/>
      </w:pPr>
      <w:r>
        <w:t>Actions taken or planned, including any changes to practice.</w:t>
      </w:r>
    </w:p>
    <w:p>
      <w:r>
        <w:t>Complaints records will be retained for at least three years and made available to Ofsted on request. Where a complaint also involves safeguarding, the related safeguarding records will be retained in accordance with our safeguarding and records-retention procedures.</w:t>
      </w:r>
    </w:p>
    <w:p>
      <w:r>
        <w:t>Access will be restricted to those who need the information to handle the complaint or fulfil safeguarding, legal or regulatory responsibilities.</w:t>
      </w:r>
    </w:p>
    <w:p>
      <w:r>
        <w:t>An anonymised summary of complaints and resulting actions is available to parents and carers on request. We will not share identifiable information about other children, families or staff.</w:t>
      </w:r>
    </w:p>
    <w:p>
      <w:pPr>
        <w:pStyle w:val="Heading1"/>
      </w:pPr>
      <w:r>
        <w:t>Contacting Ofsted</w:t>
      </w:r>
    </w:p>
    <w:p>
      <w:r>
        <w:t>Parents and carers may contact Ofsted at any time if they believe Little Lanes is not meeting its registration requirements. They do not have to complete our complaints procedure before raising a safeguarding or regulatory concern.</w:t>
      </w:r>
    </w:p>
    <w:p>
      <w:r>
        <w:t>Ofsted concerns and complaints: 0300 123 4666</w:t>
        <w:br/>
        <w:t>Email: enquiries@ofsted.gov.uk</w:t>
        <w:br/>
        <w:t>General enquiries: 0300 123 1231</w:t>
        <w:br/>
        <w:t>Information: www.gov.uk/complain-about-childcare</w:t>
      </w:r>
    </w:p>
    <w:p>
      <w:r>
        <w:t>Ofsted reviews information received and decides whether regulatory action is needed. This may include inspection, requiring action by the provider or working with other agencies. Ofsted does not resolve individual disagreements with childcare providers.</w:t>
      </w:r>
    </w:p>
    <w:p>
      <w:pPr>
        <w:pStyle w:val="Heading1"/>
      </w:pPr>
      <w:r>
        <w:t>Policy approval and review</w:t>
      </w:r>
    </w:p>
    <w:p>
      <w:r>
        <w:t>This policy will be reviewed within 12 months of adoption and sooner if requirements or our arrangements change.</w:t>
      </w:r>
    </w:p>
    <w:p>
      <w:r>
        <w:t>Adopted by: Little Lanes Out of School Club</w:t>
        <w:br/>
        <w:t>Date approved: __________________  Review date: __________________</w:t>
        <w:br/>
        <w:t>Signed: ________________________  Name and role: __________________</w:t>
      </w:r>
    </w:p>
    <w:p>
      <w:pPr>
        <w:pStyle w:val="Heading2"/>
      </w:pPr>
      <w:r>
        <w:t>References and related policies</w:t>
      </w:r>
    </w:p>
    <w:p>
      <w:r>
        <w:rPr>
          <w:sz w:val="18"/>
        </w:rPr>
        <w:t>Current EYFS framework for group and school-based providers (September 2026); applicable Childcare Register requirements; Ofsted complaints and notification guidance; Hertfordshire Safeguarding Children Partnership procedures. Read alongside the Little Lanes Safeguarding Policy and records-retention procedures.</w:t>
      </w:r>
    </w:p>
    <w:sectPr w:rsidR="00FC693F" w:rsidRPr="0006063C" w:rsidSect="00034616">
      <w:footerReference w:type="default" r:id="rId10"/>
      <w:pgSz w:w="11909" w:h="16834"/>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3898E3"/>
        <w:sz w:val="16"/>
      </w:rPr>
      <w:t xml:space="preserve">Little Lanes Out of School Club | Complaints Policy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4" w:lineRule="auto" w:after="140"/>
    </w:pPr>
    <w:rPr>
      <w:rFonts w:ascii="Raleway" w:hAnsi="Raleway"/>
      <w:color w:val="26303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Raleway" w:hAnsi="Raleway"/>
      <w:color w:val="263038"/>
    </w:rPr>
  </w:style>
  <w:style w:type="character" w:customStyle="1" w:styleId="HeaderChar">
    <w:name w:val="Header Char"/>
    <w:basedOn w:val="DefaultParagraphFont"/>
    <w:link w:val="Header"/>
    <w:uiPriority w:val="99"/>
    <w:rsid w:val="00E618BF"/>
    <w:rPr>
      <w:rFonts w:ascii="Raleway" w:hAnsi="Raleway"/>
      <w:color w:val="263038"/>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Raleway" w:hAnsi="Raleway"/>
      <w:color w:val="263038"/>
    </w:rPr>
  </w:style>
  <w:style w:type="character" w:customStyle="1" w:styleId="FooterChar">
    <w:name w:val="Footer Char"/>
    <w:basedOn w:val="DefaultParagraphFont"/>
    <w:link w:val="Footer"/>
    <w:uiPriority w:val="99"/>
    <w:rsid w:val="00E618BF"/>
    <w:rPr>
      <w:rFonts w:ascii="Raleway" w:hAnsi="Raleway"/>
      <w:color w:val="263038"/>
    </w:rPr>
  </w:style>
  <w:style w:type="paragraph" w:styleId="Heading1">
    <w:name w:val="heading 1"/>
    <w:basedOn w:val="Normal"/>
    <w:next w:val="Normal"/>
    <w:link w:val="Heading1Char"/>
    <w:uiPriority w:val="9"/>
    <w:qFormat/>
    <w:rsid w:val="00FC693F"/>
    <w:pPr>
      <w:keepNext/>
      <w:keepLines/>
      <w:spacing w:before="160" w:after="120"/>
      <w:outlineLvl w:val="0"/>
    </w:pPr>
    <w:rPr>
      <w:rFonts w:ascii="Raleway" w:hAnsi="Raleway"/>
      <w:b/>
      <w:bCs/>
      <w:color w:val="FF7048"/>
      <w:sz w:val="30"/>
      <w:szCs w:val="28"/>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Raleway" w:hAnsi="Raleway"/>
      <w:b/>
      <w:bCs/>
      <w:color w:val="3898E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Raleway" w:hAnsi="Raleway"/>
      <w:b/>
      <w:bCs/>
      <w:color w:val="26303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aleway" w:hAnsi="Raleway"/>
      <w:b/>
      <w:bCs/>
      <w:i/>
      <w:iCs/>
      <w:color w:val="26303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Raleway" w:hAnsi="Raleway"/>
      <w:color w:val="263038"/>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Raleway" w:hAnsi="Raleway"/>
      <w:i/>
      <w:iCs/>
      <w:color w:val="263038"/>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Raleway" w:hAnsi="Raleway"/>
      <w:i/>
      <w:iCs/>
      <w:color w:val="263038"/>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Raleway" w:hAnsi="Raleway"/>
      <w:color w:val="263038"/>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Raleway" w:hAnsi="Raleway"/>
      <w:i/>
      <w:iCs/>
      <w:color w:val="263038"/>
      <w:sz w:val="20"/>
      <w:szCs w:val="20"/>
    </w:rPr>
  </w:style>
  <w:style w:type="character" w:default="1" w:styleId="DefaultParagraphFont">
    <w:name w:val="Default Paragraph Font"/>
    <w:uiPriority w:val="1"/>
    <w:semiHidden/>
    <w:unhideWhenUsed/>
    <w:rPr>
      <w:rFonts w:ascii="Raleway" w:hAnsi="Raleway"/>
      <w:color w:val="263038"/>
    </w:rPr>
  </w:style>
  <w:style w:type="table" w:default="1" w:styleId="TableNormal">
    <w:name w:val="Normal Table"/>
    <w:uiPriority w:val="99"/>
    <w:semiHidden/>
    <w:unhideWhenUsed/>
    <w:rPr>
      <w:rFonts w:ascii="Raleway" w:hAnsi="Raleway"/>
      <w:color w:val="263038"/>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Raleway" w:hAnsi="Raleway"/>
      <w:color w:val="263038"/>
    </w:rPr>
  </w:style>
  <w:style w:type="character" w:customStyle="1" w:styleId="Heading1Char">
    <w:name w:val="Heading 1 Char"/>
    <w:basedOn w:val="DefaultParagraphFont"/>
    <w:link w:val="Heading1"/>
    <w:uiPriority w:val="9"/>
    <w:rsid w:val="00FC693F"/>
    <w:rPr>
      <w:rFonts w:ascii="Raleway" w:hAnsi="Raleway"/>
      <w:b/>
      <w:bCs/>
      <w:color w:val="263038"/>
      <w:sz w:val="28"/>
      <w:szCs w:val="28"/>
    </w:rPr>
  </w:style>
  <w:style w:type="character" w:customStyle="1" w:styleId="Heading2Char">
    <w:name w:val="Heading 2 Char"/>
    <w:basedOn w:val="DefaultParagraphFont"/>
    <w:link w:val="Heading2"/>
    <w:uiPriority w:val="9"/>
    <w:rsid w:val="00FC693F"/>
    <w:rPr>
      <w:rFonts w:ascii="Raleway" w:hAnsi="Raleway"/>
      <w:b/>
      <w:bCs/>
      <w:color w:val="263038"/>
      <w:sz w:val="26"/>
      <w:szCs w:val="26"/>
    </w:rPr>
  </w:style>
  <w:style w:type="character" w:customStyle="1" w:styleId="Heading3Char">
    <w:name w:val="Heading 3 Char"/>
    <w:basedOn w:val="DefaultParagraphFont"/>
    <w:link w:val="Heading3"/>
    <w:uiPriority w:val="9"/>
    <w:rsid w:val="00FC693F"/>
    <w:rPr>
      <w:rFonts w:ascii="Raleway" w:hAnsi="Raleway"/>
      <w:b/>
      <w:bCs/>
      <w:color w:val="263038"/>
    </w:rPr>
  </w:style>
  <w:style w:type="paragraph" w:styleId="Title">
    <w:name w:val="Title"/>
    <w:basedOn w:val="Normal"/>
    <w:next w:val="Normal"/>
    <w:link w:val="TitleChar"/>
    <w:uiPriority w:val="10"/>
    <w:qFormat/>
    <w:rsid w:val="00FC693F"/>
    <w:pPr>
      <w:keepNext/>
      <w:spacing w:after="120" w:line="240" w:lineRule="auto" w:before="160"/>
      <w:contextualSpacing/>
    </w:pPr>
    <w:rPr>
      <w:rFonts w:ascii="Raleway" w:hAnsi="Raleway"/>
      <w:b/>
      <w:color w:val="FF7048"/>
      <w:spacing w:val="5"/>
      <w:kern w:val="28"/>
      <w:sz w:val="42"/>
      <w:szCs w:val="52"/>
    </w:rPr>
  </w:style>
  <w:style w:type="character" w:customStyle="1" w:styleId="TitleChar">
    <w:name w:val="Title Char"/>
    <w:basedOn w:val="DefaultParagraphFont"/>
    <w:link w:val="Title"/>
    <w:uiPriority w:val="10"/>
    <w:rsid w:val="00FC693F"/>
    <w:rPr>
      <w:rFonts w:ascii="Raleway" w:hAnsi="Raleway"/>
      <w:color w:val="263038"/>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Raleway" w:hAnsi="Raleway"/>
      <w:i/>
      <w:iCs/>
      <w:color w:val="263038"/>
      <w:spacing w:val="15"/>
      <w:sz w:val="24"/>
      <w:szCs w:val="24"/>
    </w:rPr>
  </w:style>
  <w:style w:type="character" w:customStyle="1" w:styleId="SubtitleChar">
    <w:name w:val="Subtitle Char"/>
    <w:basedOn w:val="DefaultParagraphFont"/>
    <w:link w:val="Subtitle"/>
    <w:uiPriority w:val="11"/>
    <w:rsid w:val="00FC693F"/>
    <w:rPr>
      <w:rFonts w:ascii="Raleway" w:hAnsi="Raleway"/>
      <w:i/>
      <w:iCs/>
      <w:color w:val="263038"/>
      <w:spacing w:val="15"/>
      <w:sz w:val="24"/>
      <w:szCs w:val="24"/>
    </w:rPr>
  </w:style>
  <w:style w:type="paragraph" w:styleId="ListParagraph">
    <w:name w:val="List Paragraph"/>
    <w:basedOn w:val="Normal"/>
    <w:uiPriority w:val="34"/>
    <w:qFormat/>
    <w:rsid w:val="00FC693F"/>
    <w:pPr>
      <w:ind w:left="720"/>
      <w:contextualSpacing/>
    </w:pPr>
    <w:rPr>
      <w:rFonts w:ascii="Raleway" w:hAnsi="Raleway"/>
      <w:color w:val="263038"/>
    </w:rPr>
  </w:style>
  <w:style w:type="paragraph" w:styleId="BodyText">
    <w:name w:val="Body Text"/>
    <w:basedOn w:val="Normal"/>
    <w:link w:val="BodyTextChar"/>
    <w:uiPriority w:val="99"/>
    <w:unhideWhenUsed/>
    <w:rsid w:val="00AA1D8D"/>
    <w:pPr>
      <w:spacing w:after="120"/>
    </w:pPr>
    <w:rPr>
      <w:rFonts w:ascii="Raleway" w:hAnsi="Raleway"/>
      <w:color w:val="263038"/>
    </w:rPr>
  </w:style>
  <w:style w:type="character" w:customStyle="1" w:styleId="BodyTextChar">
    <w:name w:val="Body Text Char"/>
    <w:basedOn w:val="DefaultParagraphFont"/>
    <w:link w:val="BodyText"/>
    <w:uiPriority w:val="99"/>
    <w:rsid w:val="00AA1D8D"/>
    <w:rPr>
      <w:rFonts w:ascii="Raleway" w:hAnsi="Raleway"/>
      <w:color w:val="263038"/>
    </w:rPr>
  </w:style>
  <w:style w:type="paragraph" w:styleId="BodyText2">
    <w:name w:val="Body Text 2"/>
    <w:basedOn w:val="Normal"/>
    <w:link w:val="BodyText2Char"/>
    <w:uiPriority w:val="99"/>
    <w:unhideWhenUsed/>
    <w:rsid w:val="00AA1D8D"/>
    <w:pPr>
      <w:spacing w:after="120" w:line="480" w:lineRule="auto"/>
    </w:pPr>
    <w:rPr>
      <w:rFonts w:ascii="Raleway" w:hAnsi="Raleway"/>
      <w:color w:val="263038"/>
    </w:rPr>
  </w:style>
  <w:style w:type="character" w:customStyle="1" w:styleId="BodyText2Char">
    <w:name w:val="Body Text 2 Char"/>
    <w:basedOn w:val="DefaultParagraphFont"/>
    <w:link w:val="BodyText2"/>
    <w:uiPriority w:val="99"/>
    <w:rsid w:val="00AA1D8D"/>
    <w:rPr>
      <w:rFonts w:ascii="Raleway" w:hAnsi="Raleway"/>
      <w:color w:val="263038"/>
    </w:rPr>
  </w:style>
  <w:style w:type="paragraph" w:styleId="BodyText3">
    <w:name w:val="Body Text 3"/>
    <w:basedOn w:val="Normal"/>
    <w:link w:val="BodyText3Char"/>
    <w:uiPriority w:val="99"/>
    <w:unhideWhenUsed/>
    <w:rsid w:val="00AA1D8D"/>
    <w:pPr>
      <w:spacing w:after="120"/>
    </w:pPr>
    <w:rPr>
      <w:rFonts w:ascii="Raleway" w:hAnsi="Raleway"/>
      <w:color w:val="263038"/>
      <w:sz w:val="16"/>
      <w:szCs w:val="16"/>
    </w:rPr>
  </w:style>
  <w:style w:type="character" w:customStyle="1" w:styleId="BodyText3Char">
    <w:name w:val="Body Text 3 Char"/>
    <w:basedOn w:val="DefaultParagraphFont"/>
    <w:link w:val="BodyText3"/>
    <w:uiPriority w:val="99"/>
    <w:rsid w:val="00AA1D8D"/>
    <w:rPr>
      <w:rFonts w:ascii="Raleway" w:hAnsi="Raleway"/>
      <w:color w:val="263038"/>
      <w:sz w:val="16"/>
      <w:szCs w:val="16"/>
    </w:rPr>
  </w:style>
  <w:style w:type="paragraph" w:styleId="List">
    <w:name w:val="List"/>
    <w:basedOn w:val="Normal"/>
    <w:uiPriority w:val="99"/>
    <w:unhideWhenUsed/>
    <w:rsid w:val="00AA1D8D"/>
    <w:pPr>
      <w:ind w:left="360" w:hanging="360"/>
      <w:contextualSpacing/>
    </w:pPr>
    <w:rPr>
      <w:rFonts w:ascii="Raleway" w:hAnsi="Raleway"/>
      <w:color w:val="263038"/>
    </w:rPr>
  </w:style>
  <w:style w:type="paragraph" w:styleId="List2">
    <w:name w:val="List 2"/>
    <w:basedOn w:val="Normal"/>
    <w:uiPriority w:val="99"/>
    <w:unhideWhenUsed/>
    <w:rsid w:val="00326F90"/>
    <w:pPr>
      <w:ind w:left="720" w:hanging="360"/>
      <w:contextualSpacing/>
    </w:pPr>
    <w:rPr>
      <w:rFonts w:ascii="Raleway" w:hAnsi="Raleway"/>
      <w:color w:val="263038"/>
    </w:rPr>
  </w:style>
  <w:style w:type="paragraph" w:styleId="List3">
    <w:name w:val="List 3"/>
    <w:basedOn w:val="Normal"/>
    <w:uiPriority w:val="99"/>
    <w:unhideWhenUsed/>
    <w:rsid w:val="00326F90"/>
    <w:pPr>
      <w:ind w:left="1080" w:hanging="360"/>
      <w:contextualSpacing/>
    </w:pPr>
    <w:rPr>
      <w:rFonts w:ascii="Raleway" w:hAnsi="Raleway"/>
      <w:color w:val="263038"/>
    </w:rPr>
  </w:style>
  <w:style w:type="paragraph" w:styleId="ListBullet">
    <w:name w:val="List Bullet"/>
    <w:basedOn w:val="Normal"/>
    <w:uiPriority w:val="99"/>
    <w:unhideWhenUsed/>
    <w:rsid w:val="00326F90"/>
    <w:pPr>
      <w:numPr>
        <w:numId w:val="1"/>
      </w:numPr>
      <w:contextualSpacing/>
    </w:pPr>
    <w:rPr>
      <w:rFonts w:ascii="Raleway" w:hAnsi="Raleway"/>
      <w:color w:val="263038"/>
    </w:rPr>
  </w:style>
  <w:style w:type="paragraph" w:styleId="ListBullet2">
    <w:name w:val="List Bullet 2"/>
    <w:basedOn w:val="Normal"/>
    <w:uiPriority w:val="99"/>
    <w:unhideWhenUsed/>
    <w:rsid w:val="00326F90"/>
    <w:pPr>
      <w:numPr>
        <w:numId w:val="2"/>
      </w:numPr>
      <w:contextualSpacing/>
    </w:pPr>
    <w:rPr>
      <w:rFonts w:ascii="Raleway" w:hAnsi="Raleway"/>
      <w:color w:val="263038"/>
    </w:rPr>
  </w:style>
  <w:style w:type="paragraph" w:styleId="ListBullet3">
    <w:name w:val="List Bullet 3"/>
    <w:basedOn w:val="Normal"/>
    <w:uiPriority w:val="99"/>
    <w:unhideWhenUsed/>
    <w:rsid w:val="00326F90"/>
    <w:pPr>
      <w:numPr>
        <w:numId w:val="3"/>
      </w:numPr>
      <w:contextualSpacing/>
    </w:pPr>
    <w:rPr>
      <w:rFonts w:ascii="Raleway" w:hAnsi="Raleway"/>
      <w:color w:val="263038"/>
    </w:rPr>
  </w:style>
  <w:style w:type="paragraph" w:styleId="ListNumber">
    <w:name w:val="List Number"/>
    <w:basedOn w:val="Normal"/>
    <w:uiPriority w:val="99"/>
    <w:unhideWhenUsed/>
    <w:rsid w:val="00326F90"/>
    <w:pPr>
      <w:numPr>
        <w:numId w:val="5"/>
      </w:numPr>
      <w:contextualSpacing/>
    </w:pPr>
    <w:rPr>
      <w:rFonts w:ascii="Raleway" w:hAnsi="Raleway"/>
      <w:color w:val="263038"/>
    </w:rPr>
  </w:style>
  <w:style w:type="paragraph" w:styleId="ListNumber2">
    <w:name w:val="List Number 2"/>
    <w:basedOn w:val="Normal"/>
    <w:uiPriority w:val="99"/>
    <w:unhideWhenUsed/>
    <w:rsid w:val="0029639D"/>
    <w:pPr>
      <w:numPr>
        <w:numId w:val="6"/>
      </w:numPr>
      <w:contextualSpacing/>
    </w:pPr>
    <w:rPr>
      <w:rFonts w:ascii="Raleway" w:hAnsi="Raleway"/>
      <w:color w:val="263038"/>
    </w:rPr>
  </w:style>
  <w:style w:type="paragraph" w:styleId="ListNumber3">
    <w:name w:val="List Number 3"/>
    <w:basedOn w:val="Normal"/>
    <w:uiPriority w:val="99"/>
    <w:unhideWhenUsed/>
    <w:rsid w:val="0029639D"/>
    <w:pPr>
      <w:numPr>
        <w:numId w:val="7"/>
      </w:numPr>
      <w:contextualSpacing/>
    </w:pPr>
    <w:rPr>
      <w:rFonts w:ascii="Raleway" w:hAnsi="Raleway"/>
      <w:color w:val="263038"/>
    </w:rPr>
  </w:style>
  <w:style w:type="paragraph" w:styleId="ListContinue">
    <w:name w:val="List Continue"/>
    <w:basedOn w:val="Normal"/>
    <w:uiPriority w:val="99"/>
    <w:unhideWhenUsed/>
    <w:rsid w:val="0029639D"/>
    <w:pPr>
      <w:spacing w:after="120"/>
      <w:ind w:left="360"/>
      <w:contextualSpacing/>
    </w:pPr>
    <w:rPr>
      <w:rFonts w:ascii="Raleway" w:hAnsi="Raleway"/>
      <w:color w:val="263038"/>
    </w:rPr>
  </w:style>
  <w:style w:type="paragraph" w:styleId="ListContinue2">
    <w:name w:val="List Continue 2"/>
    <w:basedOn w:val="Normal"/>
    <w:uiPriority w:val="99"/>
    <w:unhideWhenUsed/>
    <w:rsid w:val="0029639D"/>
    <w:pPr>
      <w:spacing w:after="120"/>
      <w:ind w:left="720"/>
      <w:contextualSpacing/>
    </w:pPr>
    <w:rPr>
      <w:rFonts w:ascii="Raleway" w:hAnsi="Raleway"/>
      <w:color w:val="263038"/>
    </w:rPr>
  </w:style>
  <w:style w:type="paragraph" w:styleId="ListContinue3">
    <w:name w:val="List Continue 3"/>
    <w:basedOn w:val="Normal"/>
    <w:uiPriority w:val="99"/>
    <w:unhideWhenUsed/>
    <w:rsid w:val="0029639D"/>
    <w:pPr>
      <w:spacing w:after="120"/>
      <w:ind w:left="1080"/>
      <w:contextualSpacing/>
    </w:pPr>
    <w:rPr>
      <w:rFonts w:ascii="Raleway" w:hAnsi="Raleway"/>
      <w:color w:val="263038"/>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Raleway" w:hAnsi="Raleway"/>
      <w:color w:val="263038"/>
      <w:sz w:val="20"/>
      <w:szCs w:val="20"/>
    </w:rPr>
  </w:style>
  <w:style w:type="character" w:customStyle="1" w:styleId="MacroTextChar">
    <w:name w:val="Macro Text Char"/>
    <w:basedOn w:val="DefaultParagraphFont"/>
    <w:link w:val="MacroText"/>
    <w:uiPriority w:val="99"/>
    <w:rsid w:val="0029639D"/>
    <w:rPr>
      <w:rFonts w:ascii="Raleway" w:hAnsi="Raleway"/>
      <w:color w:val="263038"/>
      <w:sz w:val="20"/>
      <w:szCs w:val="20"/>
    </w:rPr>
  </w:style>
  <w:style w:type="paragraph" w:styleId="Quote">
    <w:name w:val="Quote"/>
    <w:basedOn w:val="Normal"/>
    <w:next w:val="Normal"/>
    <w:link w:val="QuoteChar"/>
    <w:uiPriority w:val="29"/>
    <w:qFormat/>
    <w:rsid w:val="00FC693F"/>
    <w:rPr>
      <w:rFonts w:ascii="Raleway" w:hAnsi="Raleway"/>
      <w:i/>
      <w:iCs/>
      <w:color w:val="263038"/>
    </w:rPr>
  </w:style>
  <w:style w:type="character" w:customStyle="1" w:styleId="QuoteChar">
    <w:name w:val="Quote Char"/>
    <w:basedOn w:val="DefaultParagraphFont"/>
    <w:link w:val="Quote"/>
    <w:uiPriority w:val="29"/>
    <w:rsid w:val="00FC693F"/>
    <w:rPr>
      <w:rFonts w:ascii="Raleway" w:hAnsi="Raleway"/>
      <w:i/>
      <w:iCs/>
      <w:color w:val="263038"/>
    </w:rPr>
  </w:style>
  <w:style w:type="character" w:customStyle="1" w:styleId="Heading4Char">
    <w:name w:val="Heading 4 Char"/>
    <w:basedOn w:val="DefaultParagraphFont"/>
    <w:link w:val="Heading4"/>
    <w:uiPriority w:val="9"/>
    <w:semiHidden/>
    <w:rsid w:val="00FC693F"/>
    <w:rPr>
      <w:rFonts w:ascii="Raleway" w:hAnsi="Raleway"/>
      <w:b/>
      <w:bCs/>
      <w:i/>
      <w:iCs/>
      <w:color w:val="263038"/>
    </w:rPr>
  </w:style>
  <w:style w:type="character" w:customStyle="1" w:styleId="Heading5Char">
    <w:name w:val="Heading 5 Char"/>
    <w:basedOn w:val="DefaultParagraphFont"/>
    <w:link w:val="Heading5"/>
    <w:uiPriority w:val="9"/>
    <w:semiHidden/>
    <w:rsid w:val="00FC693F"/>
    <w:rPr>
      <w:rFonts w:ascii="Raleway" w:hAnsi="Raleway"/>
      <w:color w:val="263038"/>
    </w:rPr>
  </w:style>
  <w:style w:type="character" w:customStyle="1" w:styleId="Heading6Char">
    <w:name w:val="Heading 6 Char"/>
    <w:basedOn w:val="DefaultParagraphFont"/>
    <w:link w:val="Heading6"/>
    <w:uiPriority w:val="9"/>
    <w:semiHidden/>
    <w:rsid w:val="00FC693F"/>
    <w:rPr>
      <w:rFonts w:ascii="Raleway" w:hAnsi="Raleway"/>
      <w:i/>
      <w:iCs/>
      <w:color w:val="263038"/>
    </w:rPr>
  </w:style>
  <w:style w:type="character" w:customStyle="1" w:styleId="Heading7Char">
    <w:name w:val="Heading 7 Char"/>
    <w:basedOn w:val="DefaultParagraphFont"/>
    <w:link w:val="Heading7"/>
    <w:uiPriority w:val="9"/>
    <w:semiHidden/>
    <w:rsid w:val="00FC693F"/>
    <w:rPr>
      <w:rFonts w:ascii="Raleway" w:hAnsi="Raleway"/>
      <w:i/>
      <w:iCs/>
      <w:color w:val="263038"/>
    </w:rPr>
  </w:style>
  <w:style w:type="character" w:customStyle="1" w:styleId="Heading8Char">
    <w:name w:val="Heading 8 Char"/>
    <w:basedOn w:val="DefaultParagraphFont"/>
    <w:link w:val="Heading8"/>
    <w:uiPriority w:val="9"/>
    <w:semiHidden/>
    <w:rsid w:val="00FC693F"/>
    <w:rPr>
      <w:rFonts w:ascii="Raleway" w:hAnsi="Raleway"/>
      <w:color w:val="263038"/>
      <w:sz w:val="20"/>
      <w:szCs w:val="20"/>
    </w:rPr>
  </w:style>
  <w:style w:type="character" w:customStyle="1" w:styleId="Heading9Char">
    <w:name w:val="Heading 9 Char"/>
    <w:basedOn w:val="DefaultParagraphFont"/>
    <w:link w:val="Heading9"/>
    <w:uiPriority w:val="9"/>
    <w:semiHidden/>
    <w:rsid w:val="00FC693F"/>
    <w:rPr>
      <w:rFonts w:ascii="Raleway" w:hAnsi="Raleway"/>
      <w:i/>
      <w:iCs/>
      <w:color w:val="263038"/>
      <w:sz w:val="20"/>
      <w:szCs w:val="20"/>
    </w:rPr>
  </w:style>
  <w:style w:type="paragraph" w:styleId="Caption">
    <w:name w:val="caption"/>
    <w:basedOn w:val="Normal"/>
    <w:next w:val="Normal"/>
    <w:uiPriority w:val="35"/>
    <w:semiHidden/>
    <w:unhideWhenUsed/>
    <w:qFormat/>
    <w:rsid w:val="00FC693F"/>
    <w:pPr>
      <w:spacing w:line="240" w:lineRule="auto"/>
    </w:pPr>
    <w:rPr>
      <w:rFonts w:ascii="Raleway" w:hAnsi="Raleway"/>
      <w:b/>
      <w:bCs/>
      <w:color w:val="263038"/>
      <w:sz w:val="18"/>
      <w:szCs w:val="18"/>
    </w:rPr>
  </w:style>
  <w:style w:type="character" w:styleId="Strong">
    <w:name w:val="Strong"/>
    <w:basedOn w:val="DefaultParagraphFont"/>
    <w:uiPriority w:val="22"/>
    <w:qFormat/>
    <w:rsid w:val="00FC693F"/>
    <w:rPr>
      <w:rFonts w:ascii="Raleway" w:hAnsi="Raleway"/>
      <w:b/>
      <w:bCs/>
      <w:color w:val="263038"/>
    </w:rPr>
  </w:style>
  <w:style w:type="character" w:styleId="Emphasis">
    <w:name w:val="Emphasis"/>
    <w:basedOn w:val="DefaultParagraphFont"/>
    <w:uiPriority w:val="20"/>
    <w:qFormat/>
    <w:rsid w:val="00FC693F"/>
    <w:rPr>
      <w:rFonts w:ascii="Raleway" w:hAnsi="Raleway"/>
      <w:i/>
      <w:iCs/>
      <w:color w:val="263038"/>
    </w:rPr>
  </w:style>
  <w:style w:type="paragraph" w:styleId="IntenseQuote">
    <w:name w:val="Intense Quote"/>
    <w:basedOn w:val="Normal"/>
    <w:next w:val="Normal"/>
    <w:link w:val="IntenseQuoteChar"/>
    <w:uiPriority w:val="30"/>
    <w:qFormat/>
    <w:rsid w:val="00FC693F"/>
    <w:pPr>
      <w:spacing w:before="200" w:after="280"/>
      <w:ind w:left="936" w:right="936"/>
    </w:pPr>
    <w:rPr>
      <w:rFonts w:ascii="Raleway" w:hAnsi="Raleway"/>
      <w:b/>
      <w:bCs/>
      <w:i/>
      <w:iCs/>
      <w:color w:val="263038"/>
    </w:rPr>
  </w:style>
  <w:style w:type="character" w:customStyle="1" w:styleId="IntenseQuoteChar">
    <w:name w:val="Intense Quote Char"/>
    <w:basedOn w:val="DefaultParagraphFont"/>
    <w:link w:val="IntenseQuote"/>
    <w:uiPriority w:val="30"/>
    <w:rsid w:val="00FC693F"/>
    <w:rPr>
      <w:rFonts w:ascii="Raleway" w:hAnsi="Raleway"/>
      <w:b/>
      <w:bCs/>
      <w:i/>
      <w:iCs/>
      <w:color w:val="263038"/>
    </w:rPr>
  </w:style>
  <w:style w:type="character" w:styleId="SubtleEmphasis">
    <w:name w:val="Subtle Emphasis"/>
    <w:basedOn w:val="DefaultParagraphFont"/>
    <w:uiPriority w:val="19"/>
    <w:qFormat/>
    <w:rsid w:val="00FC693F"/>
    <w:rPr>
      <w:rFonts w:ascii="Raleway" w:hAnsi="Raleway"/>
      <w:i/>
      <w:iCs/>
      <w:color w:val="263038"/>
    </w:rPr>
  </w:style>
  <w:style w:type="character" w:styleId="IntenseEmphasis">
    <w:name w:val="Intense Emphasis"/>
    <w:basedOn w:val="DefaultParagraphFont"/>
    <w:uiPriority w:val="21"/>
    <w:qFormat/>
    <w:rsid w:val="00FC693F"/>
    <w:rPr>
      <w:rFonts w:ascii="Raleway" w:hAnsi="Raleway"/>
      <w:b/>
      <w:bCs/>
      <w:i/>
      <w:iCs/>
      <w:color w:val="263038"/>
    </w:rPr>
  </w:style>
  <w:style w:type="character" w:styleId="SubtleReference">
    <w:name w:val="Subtle Reference"/>
    <w:basedOn w:val="DefaultParagraphFont"/>
    <w:uiPriority w:val="31"/>
    <w:qFormat/>
    <w:rsid w:val="00FC693F"/>
    <w:rPr>
      <w:rFonts w:ascii="Raleway" w:hAnsi="Raleway"/>
      <w:smallCaps/>
      <w:color w:val="263038"/>
      <w:u w:val="single"/>
    </w:rPr>
  </w:style>
  <w:style w:type="character" w:styleId="IntenseReference">
    <w:name w:val="Intense Reference"/>
    <w:basedOn w:val="DefaultParagraphFont"/>
    <w:uiPriority w:val="32"/>
    <w:qFormat/>
    <w:rsid w:val="00FC693F"/>
    <w:rPr>
      <w:rFonts w:ascii="Raleway" w:hAnsi="Raleway"/>
      <w:b/>
      <w:bCs/>
      <w:smallCaps/>
      <w:color w:val="263038"/>
      <w:spacing w:val="5"/>
      <w:u w:val="single"/>
    </w:rPr>
  </w:style>
  <w:style w:type="character" w:styleId="BookTitle">
    <w:name w:val="Book Title"/>
    <w:basedOn w:val="DefaultParagraphFont"/>
    <w:uiPriority w:val="33"/>
    <w:qFormat/>
    <w:rsid w:val="00FC693F"/>
    <w:rPr>
      <w:rFonts w:ascii="Raleway" w:hAnsi="Raleway"/>
      <w:b/>
      <w:bCs/>
      <w:smallCaps/>
      <w:color w:val="263038"/>
      <w:spacing w:val="5"/>
    </w:rPr>
  </w:style>
  <w:style w:type="paragraph" w:styleId="TOCHeading">
    <w:name w:val="TOC Heading"/>
    <w:basedOn w:val="Heading1"/>
    <w:next w:val="Normal"/>
    <w:uiPriority w:val="39"/>
    <w:semiHidden/>
    <w:unhideWhenUsed/>
    <w:qFormat/>
    <w:rsid w:val="00FC693F"/>
    <w:pPr>
      <w:outlineLvl w:val="9"/>
    </w:pPr>
    <w:rPr>
      <w:rFonts w:ascii="Raleway" w:hAnsi="Raleway"/>
      <w:color w:val="263038"/>
    </w:rPr>
  </w:style>
  <w:style w:type="table" w:styleId="TableGrid">
    <w:name w:val="Table Grid"/>
    <w:basedOn w:val="TableNormal"/>
    <w:uiPriority w:val="59"/>
    <w:rsid w:val="00FC693F"/>
    <w:pPr>
      <w:spacing w:after="0" w:line="240" w:lineRule="auto"/>
    </w:pPr>
    <w:rPr>
      <w:rFonts w:ascii="Raleway" w:hAnsi="Raleway"/>
      <w:color w:val="26303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Raleway" w:hAnsi="Raleway"/>
      <w:color w:val="263038"/>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Raleway" w:hAnsi="Raleway"/>
      <w:color w:val="263038"/>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Raleway" w:hAnsi="Raleway"/>
      <w:color w:val="263038"/>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Raleway" w:hAnsi="Raleway"/>
      <w:color w:val="263038"/>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Raleway" w:hAnsi="Raleway"/>
      <w:color w:val="263038"/>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Raleway" w:hAnsi="Raleway"/>
      <w:color w:val="263038"/>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Raleway" w:hAnsi="Raleway"/>
      <w:color w:val="263038"/>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Raleway" w:hAnsi="Raleway"/>
      <w:color w:val="263038"/>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Raleway" w:hAnsi="Raleway"/>
      <w:color w:val="263038"/>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Raleway" w:hAnsi="Raleway"/>
      <w:color w:val="263038"/>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Raleway" w:hAnsi="Raleway"/>
      <w:color w:val="263038"/>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Raleway" w:hAnsi="Raleway"/>
      <w:color w:val="263038"/>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Raleway" w:hAnsi="Raleway"/>
      <w:color w:val="263038"/>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Raleway" w:hAnsi="Raleway"/>
      <w:color w:val="263038"/>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Raleway" w:hAnsi="Raleway"/>
      <w:color w:val="263038"/>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Raleway" w:hAnsi="Raleway"/>
      <w:color w:val="263038"/>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Raleway" w:hAnsi="Raleway"/>
      <w:color w:val="263038"/>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Raleway" w:hAnsi="Raleway"/>
      <w:color w:val="263038"/>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Raleway" w:hAnsi="Raleway"/>
      <w:color w:val="263038"/>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Raleway" w:hAnsi="Raleway"/>
      <w:color w:val="263038"/>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Raleway" w:hAnsi="Raleway"/>
      <w:color w:val="263038"/>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Raleway" w:hAnsi="Raleway"/>
      <w:color w:val="263038"/>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Raleway" w:hAnsi="Raleway"/>
      <w:color w:val="263038"/>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Raleway" w:hAnsi="Raleway"/>
      <w:color w:val="263038"/>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Raleway" w:hAnsi="Raleway"/>
      <w:color w:val="263038"/>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Raleway" w:hAnsi="Raleway"/>
      <w:color w:val="263038"/>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Raleway" w:hAnsi="Raleway"/>
      <w:color w:val="263038"/>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Raleway" w:hAnsi="Raleway"/>
      <w:color w:val="263038"/>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Raleway" w:hAnsi="Raleway"/>
      <w:color w:val="263038"/>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Raleway" w:hAnsi="Raleway"/>
      <w:color w:val="263038"/>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Raleway" w:hAnsi="Raleway"/>
      <w:color w:val="263038"/>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Raleway" w:hAnsi="Raleway"/>
      <w:color w:val="263038"/>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Raleway" w:hAnsi="Raleway"/>
      <w:color w:val="263038"/>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Raleway" w:hAnsi="Raleway"/>
      <w:color w:val="263038"/>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Raleway" w:hAnsi="Raleway"/>
      <w:color w:val="263038"/>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Raleway" w:hAnsi="Raleway"/>
      <w:color w:val="263038"/>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Raleway" w:hAnsi="Raleway"/>
      <w:color w:val="263038"/>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Raleway" w:hAnsi="Raleway"/>
      <w:color w:val="263038"/>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Raleway" w:hAnsi="Raleway"/>
      <w:color w:val="263038"/>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Raleway" w:hAnsi="Raleway"/>
      <w:color w:val="263038"/>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Raleway" w:hAnsi="Raleway"/>
      <w:color w:val="263038"/>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Raleway" w:hAnsi="Raleway"/>
      <w:color w:val="263038"/>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Raleway" w:hAnsi="Raleway"/>
      <w:color w:val="263038"/>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Raleway" w:hAnsi="Raleway"/>
      <w:color w:val="263038"/>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Raleway" w:hAnsi="Raleway"/>
      <w:color w:val="263038"/>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Raleway" w:hAnsi="Raleway"/>
      <w:color w:val="263038"/>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Raleway" w:hAnsi="Raleway"/>
      <w:color w:val="263038"/>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Raleway" w:hAnsi="Raleway"/>
      <w:color w:val="263038"/>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Raleway" w:hAnsi="Raleway"/>
      <w:color w:val="263038"/>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Raleway" w:hAnsi="Raleway"/>
      <w:color w:val="263038"/>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Raleway" w:hAnsi="Raleway"/>
      <w:color w:val="263038"/>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Raleway" w:hAnsi="Raleway"/>
      <w:color w:val="263038"/>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Raleway" w:hAnsi="Raleway"/>
      <w:color w:val="263038"/>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Raleway" w:hAnsi="Raleway"/>
      <w:color w:val="263038"/>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Raleway" w:hAnsi="Raleway"/>
      <w:color w:val="263038"/>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Raleway" w:hAnsi="Raleway"/>
      <w:color w:val="263038"/>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Raleway" w:hAnsi="Raleway"/>
      <w:color w:val="263038"/>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Raleway" w:hAnsi="Raleway"/>
      <w:color w:val="263038"/>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Raleway" w:hAnsi="Raleway"/>
      <w:color w:val="263038"/>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Raleway" w:hAnsi="Raleway"/>
      <w:color w:val="263038"/>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Raleway" w:hAnsi="Raleway"/>
      <w:color w:val="263038"/>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Raleway" w:hAnsi="Raleway"/>
      <w:color w:val="263038"/>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Raleway" w:hAnsi="Raleway"/>
      <w:color w:val="263038"/>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Raleway" w:hAnsi="Raleway"/>
      <w:color w:val="263038"/>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Raleway" w:hAnsi="Raleway"/>
      <w:color w:val="263038"/>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Raleway" w:hAnsi="Raleway"/>
      <w:color w:val="263038"/>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Raleway" w:hAnsi="Raleway"/>
      <w:color w:val="263038"/>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Raleway" w:hAnsi="Raleway"/>
      <w:color w:val="263038"/>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Raleway" w:hAnsi="Raleway"/>
      <w:color w:val="263038"/>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Raleway" w:hAnsi="Raleway"/>
      <w:color w:val="263038"/>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Raleway" w:hAnsi="Raleway"/>
      <w:color w:val="263038"/>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Raleway" w:hAnsi="Raleway"/>
      <w:color w:val="263038"/>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Raleway" w:hAnsi="Raleway"/>
      <w:color w:val="263038"/>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Raleway" w:hAnsi="Raleway"/>
      <w:color w:val="263038"/>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Raleway" w:hAnsi="Raleway"/>
      <w:color w:val="263038"/>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Raleway" w:hAnsi="Raleway"/>
      <w:color w:val="263038"/>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Raleway" w:hAnsi="Raleway"/>
      <w:color w:val="263038"/>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Raleway" w:hAnsi="Raleway"/>
      <w:color w:val="263038"/>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Raleway" w:hAnsi="Raleway"/>
      <w:color w:val="263038"/>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Raleway" w:hAnsi="Raleway"/>
      <w:color w:val="263038"/>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Raleway" w:hAnsi="Raleway"/>
      <w:color w:val="263038"/>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Raleway" w:hAnsi="Raleway"/>
      <w:color w:val="263038"/>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Raleway" w:hAnsi="Raleway"/>
      <w:color w:val="263038"/>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Raleway" w:hAnsi="Raleway"/>
      <w:color w:val="263038"/>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Raleway" w:hAnsi="Raleway"/>
      <w:color w:val="263038"/>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Raleway" w:hAnsi="Raleway"/>
      <w:color w:val="263038"/>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Raleway" w:hAnsi="Raleway"/>
      <w:color w:val="263038"/>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Raleway" w:hAnsi="Raleway"/>
      <w:color w:val="263038"/>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Raleway" w:hAnsi="Raleway"/>
      <w:color w:val="263038"/>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Raleway" w:hAnsi="Raleway"/>
      <w:color w:val="263038"/>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Raleway" w:hAnsi="Raleway"/>
      <w:color w:val="263038"/>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Raleway" w:hAnsi="Raleway"/>
      <w:color w:val="263038"/>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Raleway" w:hAnsi="Raleway"/>
      <w:color w:val="263038"/>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Raleway" w:hAnsi="Raleway"/>
      <w:color w:val="263038"/>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Raleway" w:hAnsi="Raleway"/>
      <w:color w:val="263038"/>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Raleway" w:hAnsi="Raleway"/>
      <w:color w:val="263038"/>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Raleway" w:hAnsi="Raleway"/>
      <w:color w:val="263038"/>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Raleway" w:hAnsi="Raleway"/>
      <w:color w:val="263038"/>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Little Lanes Complaints Policy</dc:title>
  <dc:subject/>
  <dc:creator>Little Lanes</dc:creator>
  <cp:keywords/>
  <dc:description>generated by python-docx</dc:description>
  <cp:lastModifiedBy/>
  <cp:revision>1</cp:revision>
  <dcterms:created xsi:type="dcterms:W3CDTF">2013-12-23T23:15:00Z</dcterms:created>
  <dcterms:modified xsi:type="dcterms:W3CDTF">2013-12-23T23:15:00Z</dcterms:modified>
  <cp:category/>
</cp:coreProperties>
</file>